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40F0" w:rsidRDefault="00C640F0">
      <w:pPr>
        <w:rPr>
          <w:rFonts w:ascii="Amasis MT Pro" w:eastAsia="Times New Roman" w:hAnsi="Amasis MT Pro"/>
          <w:color w:val="FF0000"/>
          <w:sz w:val="24"/>
          <w:szCs w:val="24"/>
        </w:rPr>
      </w:pPr>
      <w:r w:rsidRPr="005E05AF">
        <w:rPr>
          <w:rFonts w:ascii="Amasis MT Pro" w:eastAsia="Times New Roman" w:hAnsi="Amasis MT Pro"/>
          <w:b/>
          <w:bCs/>
          <w:color w:val="FF0000"/>
          <w:sz w:val="24"/>
          <w:szCs w:val="24"/>
        </w:rPr>
        <w:t>What is the history behind the</w:t>
      </w:r>
      <w:r>
        <w:rPr>
          <w:rFonts w:ascii="Amasis MT Pro" w:eastAsia="Times New Roman" w:hAnsi="Amasis MT Pro"/>
          <w:color w:val="FF0000"/>
          <w:sz w:val="24"/>
          <w:szCs w:val="24"/>
        </w:rPr>
        <w:t xml:space="preserve"> </w:t>
      </w:r>
      <w:r w:rsidR="005E05AF" w:rsidRPr="00555A9F">
        <w:rPr>
          <w:rFonts w:ascii="Amasis MT Pro" w:eastAsia="Times New Roman" w:hAnsi="Amasis MT Pro"/>
          <w:b/>
          <w:bCs/>
          <w:color w:val="FF0000"/>
          <w:sz w:val="24"/>
          <w:szCs w:val="24"/>
        </w:rPr>
        <w:t>Reynold’s number</w:t>
      </w:r>
      <w:r w:rsidR="005E05AF">
        <w:rPr>
          <w:rFonts w:ascii="Amasis MT Pro" w:eastAsia="Times New Roman" w:hAnsi="Amasis MT Pro"/>
          <w:b/>
          <w:bCs/>
          <w:color w:val="FF0000"/>
          <w:sz w:val="24"/>
          <w:szCs w:val="24"/>
        </w:rPr>
        <w:t xml:space="preserve"> ?</w:t>
      </w:r>
    </w:p>
    <w:p w:rsidR="005E05AF" w:rsidRDefault="005E05AF">
      <w:pPr>
        <w:rPr>
          <w:rFonts w:eastAsia="Times New Roman"/>
        </w:rPr>
      </w:pPr>
      <w:r>
        <w:rPr>
          <w:rFonts w:eastAsia="Times New Roman"/>
        </w:rPr>
        <w:t>The concept was introduced by Sir George Stokes in 1851, but the Reynolds number was named by Arnold Sommerfeld in 1908 after Osborne Reynolds (1842–1912), who popularized its use in 1883. Osborne Reynolds famously studied the conditions in which the flow of fluid in</w:t>
      </w:r>
      <w:r w:rsidR="00A26890">
        <w:rPr>
          <w:rFonts w:eastAsia="Times New Roman"/>
        </w:rPr>
        <w:t xml:space="preserve"> </w:t>
      </w:r>
      <w:r>
        <w:rPr>
          <w:rFonts w:eastAsia="Times New Roman"/>
        </w:rPr>
        <w:t xml:space="preserve">pipes transitioned from laminar flow to turbulent flow. In his 1883 paper Reynolds described the transition from laminar to turbulent flow in a classic experiment in which he examined the behavior of water flow under different flow velocities using a small stream of dyed water introduced into the centre of clear water flow in a larger pipe. </w:t>
      </w:r>
    </w:p>
    <w:p w:rsidR="00832FB7" w:rsidRDefault="00CF47E1">
      <w:pPr>
        <w:rPr>
          <w:rFonts w:ascii="Amasis MT Pro" w:eastAsia="Times New Roman" w:hAnsi="Amasis MT Pro"/>
          <w:sz w:val="24"/>
          <w:szCs w:val="24"/>
        </w:rPr>
      </w:pPr>
      <w:r w:rsidRPr="00555A9F">
        <w:rPr>
          <w:rFonts w:ascii="Amasis MT Pro" w:eastAsia="Times New Roman" w:hAnsi="Amasis MT Pro"/>
          <w:b/>
          <w:bCs/>
          <w:color w:val="FF0000"/>
          <w:sz w:val="24"/>
          <w:szCs w:val="24"/>
        </w:rPr>
        <w:t xml:space="preserve">Explain </w:t>
      </w:r>
      <w:r w:rsidR="00832FB7" w:rsidRPr="00555A9F">
        <w:rPr>
          <w:rFonts w:ascii="Amasis MT Pro" w:eastAsia="Times New Roman" w:hAnsi="Amasis MT Pro"/>
          <w:b/>
          <w:bCs/>
          <w:color w:val="FF0000"/>
          <w:sz w:val="24"/>
          <w:szCs w:val="24"/>
        </w:rPr>
        <w:t xml:space="preserve">Reynold’s number </w:t>
      </w:r>
      <w:r w:rsidRPr="00555A9F">
        <w:rPr>
          <w:rFonts w:ascii="Amasis MT Pro" w:eastAsia="Times New Roman" w:hAnsi="Amasis MT Pro"/>
          <w:b/>
          <w:bCs/>
          <w:color w:val="FF0000"/>
          <w:sz w:val="24"/>
          <w:szCs w:val="24"/>
        </w:rPr>
        <w:t>?</w:t>
      </w:r>
      <w:r w:rsidR="00832FB7" w:rsidRPr="00555A9F">
        <w:rPr>
          <w:rFonts w:ascii="Amasis MT Pro" w:eastAsia="Times New Roman" w:hAnsi="Amasis MT Pro"/>
          <w:b/>
          <w:bCs/>
          <w:color w:val="FF0000"/>
          <w:sz w:val="24"/>
          <w:szCs w:val="24"/>
        </w:rPr>
        <w:br/>
      </w:r>
      <w:r w:rsidR="00832FB7" w:rsidRPr="00555A9F">
        <w:rPr>
          <w:rFonts w:ascii="Amasis MT Pro" w:eastAsia="Times New Roman" w:hAnsi="Amasis MT Pro"/>
          <w:sz w:val="24"/>
          <w:szCs w:val="24"/>
        </w:rPr>
        <w:t>The Reynolds number</w:t>
      </w:r>
      <w:r w:rsidR="003127FA" w:rsidRPr="00555A9F">
        <w:rPr>
          <w:rFonts w:ascii="Amasis MT Pro" w:eastAsia="Times New Roman" w:hAnsi="Amasis MT Pro"/>
          <w:sz w:val="24"/>
          <w:szCs w:val="24"/>
        </w:rPr>
        <w:t xml:space="preserve"> </w:t>
      </w:r>
      <w:r w:rsidR="00832FB7" w:rsidRPr="00555A9F">
        <w:rPr>
          <w:rFonts w:ascii="Amasis MT Pro" w:eastAsia="Times New Roman" w:hAnsi="Amasis MT Pro"/>
          <w:sz w:val="24"/>
          <w:szCs w:val="24"/>
        </w:rPr>
        <w:t xml:space="preserve">referred to as Re, is used to determine whether the fluid flow is </w:t>
      </w:r>
      <w:r w:rsidR="00832FB7" w:rsidRPr="005706B7">
        <w:rPr>
          <w:rFonts w:ascii="Amasis MT Pro" w:eastAsia="Times New Roman" w:hAnsi="Amasis MT Pro"/>
          <w:color w:val="000000" w:themeColor="text1"/>
          <w:sz w:val="24"/>
          <w:szCs w:val="24"/>
        </w:rPr>
        <w:t xml:space="preserve">laminar or turbulent. </w:t>
      </w:r>
      <w:r w:rsidR="00370078" w:rsidRPr="005706B7">
        <w:rPr>
          <w:rFonts w:ascii="Amasis MT Pro" w:eastAsia="Times New Roman" w:hAnsi="Amasis MT Pro"/>
          <w:color w:val="000000" w:themeColor="text1"/>
          <w:sz w:val="24"/>
          <w:szCs w:val="24"/>
          <w:shd w:val="clear" w:color="auto" w:fill="FFFFFF"/>
        </w:rPr>
        <w:t>The Reynolds number helps predict flow patterns in different fluid flow situations. At low Reynolds numbers, flows tend to be dominated by laminar flow, while at high Reynolds numbers flows tend to be turbulent.</w:t>
      </w:r>
      <w:r w:rsidR="003127FA" w:rsidRPr="005706B7">
        <w:rPr>
          <w:rFonts w:ascii="Amasis MT Pro" w:eastAsia="Times New Roman" w:hAnsi="Amasis MT Pro"/>
          <w:color w:val="000000" w:themeColor="text1"/>
          <w:sz w:val="24"/>
          <w:szCs w:val="24"/>
          <w:shd w:val="clear" w:color="auto" w:fill="FFFFFF"/>
        </w:rPr>
        <w:t xml:space="preserve"> </w:t>
      </w:r>
      <w:r w:rsidR="00832FB7" w:rsidRPr="005706B7">
        <w:rPr>
          <w:rFonts w:ascii="Amasis MT Pro" w:eastAsia="Times New Roman" w:hAnsi="Amasis MT Pro"/>
          <w:color w:val="000000" w:themeColor="text1"/>
          <w:sz w:val="24"/>
          <w:szCs w:val="24"/>
        </w:rPr>
        <w:t>It is one of the main controlling parameters in all viscous flows where a numerical model is selected according to pre-calculated Reynolds number. The dimensionless Reynolds number plays a prominent role in foreseeing the patterns in a fluid’s behavior.</w:t>
      </w:r>
      <w:r w:rsidR="00E3232F" w:rsidRPr="005706B7">
        <w:rPr>
          <w:rFonts w:ascii="Amasis MT Pro" w:eastAsia="Times New Roman" w:hAnsi="Amasis MT Pro"/>
          <w:color w:val="000000" w:themeColor="text1"/>
          <w:sz w:val="24"/>
          <w:szCs w:val="24"/>
        </w:rPr>
        <w:t xml:space="preserve"> Although the Reynolds number</w:t>
      </w:r>
      <w:r w:rsidR="00AA172D" w:rsidRPr="005706B7">
        <w:rPr>
          <w:rFonts w:ascii="Amasis MT Pro" w:eastAsia="Times New Roman" w:hAnsi="Amasis MT Pro"/>
          <w:color w:val="000000" w:themeColor="text1"/>
          <w:sz w:val="24"/>
          <w:szCs w:val="24"/>
        </w:rPr>
        <w:t xml:space="preserve"> </w:t>
      </w:r>
      <w:r w:rsidR="00E3232F" w:rsidRPr="005706B7">
        <w:rPr>
          <w:rFonts w:ascii="Amasis MT Pro" w:eastAsia="Times New Roman" w:hAnsi="Amasis MT Pro"/>
          <w:color w:val="000000" w:themeColor="text1"/>
          <w:sz w:val="24"/>
          <w:szCs w:val="24"/>
        </w:rPr>
        <w:t>comprises both static and kinematic properties of fluids</w:t>
      </w:r>
      <w:r w:rsidR="00E3232F" w:rsidRPr="00555A9F">
        <w:rPr>
          <w:rFonts w:ascii="Amasis MT Pro" w:eastAsia="Times New Roman" w:hAnsi="Amasis MT Pro"/>
          <w:sz w:val="24"/>
          <w:szCs w:val="24"/>
        </w:rPr>
        <w:t xml:space="preserve">, it is specified as a flow property since dynamic conditions are investigated. </w:t>
      </w:r>
      <w:r w:rsidR="00AA172D" w:rsidRPr="00555A9F">
        <w:rPr>
          <w:rFonts w:ascii="Amasis MT Pro" w:eastAsia="Times New Roman" w:hAnsi="Amasis MT Pro"/>
          <w:sz w:val="24"/>
          <w:szCs w:val="24"/>
        </w:rPr>
        <w:t>T</w:t>
      </w:r>
      <w:r w:rsidR="00E3232F" w:rsidRPr="00555A9F">
        <w:rPr>
          <w:rFonts w:ascii="Amasis MT Pro" w:eastAsia="Times New Roman" w:hAnsi="Amasis MT Pro"/>
          <w:sz w:val="24"/>
          <w:szCs w:val="24"/>
        </w:rPr>
        <w:t>he Reynolds number is</w:t>
      </w:r>
      <w:r w:rsidR="00AA172D" w:rsidRPr="00555A9F">
        <w:rPr>
          <w:rFonts w:ascii="Amasis MT Pro" w:eastAsia="Times New Roman" w:hAnsi="Amasis MT Pro"/>
          <w:sz w:val="24"/>
          <w:szCs w:val="24"/>
        </w:rPr>
        <w:t xml:space="preserve"> </w:t>
      </w:r>
      <w:r w:rsidR="00E3232F" w:rsidRPr="00555A9F">
        <w:rPr>
          <w:rFonts w:ascii="Amasis MT Pro" w:eastAsia="Times New Roman" w:hAnsi="Amasis MT Pro"/>
          <w:sz w:val="24"/>
          <w:szCs w:val="24"/>
        </w:rPr>
        <w:t xml:space="preserve">the ratio of the inertial forces and the viscous forces. </w:t>
      </w:r>
      <w:r w:rsidR="00AA172D" w:rsidRPr="00555A9F">
        <w:rPr>
          <w:rFonts w:ascii="Amasis MT Pro" w:eastAsia="Times New Roman" w:hAnsi="Amasis MT Pro"/>
          <w:sz w:val="24"/>
          <w:szCs w:val="24"/>
        </w:rPr>
        <w:t>T</w:t>
      </w:r>
      <w:r w:rsidR="00E3232F" w:rsidRPr="00555A9F">
        <w:rPr>
          <w:rFonts w:ascii="Amasis MT Pro" w:eastAsia="Times New Roman" w:hAnsi="Amasis MT Pro"/>
          <w:sz w:val="24"/>
          <w:szCs w:val="24"/>
        </w:rPr>
        <w:t>he Reynolds number is used to</w:t>
      </w:r>
      <w:r w:rsidR="00AA172D" w:rsidRPr="00555A9F">
        <w:rPr>
          <w:rFonts w:ascii="Amasis MT Pro" w:eastAsia="Times New Roman" w:hAnsi="Amasis MT Pro"/>
          <w:sz w:val="24"/>
          <w:szCs w:val="24"/>
        </w:rPr>
        <w:t xml:space="preserve"> </w:t>
      </w:r>
      <w:r w:rsidR="00E3232F" w:rsidRPr="00555A9F">
        <w:rPr>
          <w:rFonts w:ascii="Amasis MT Pro" w:eastAsia="Times New Roman" w:hAnsi="Amasis MT Pro"/>
          <w:sz w:val="24"/>
          <w:szCs w:val="24"/>
        </w:rPr>
        <w:t>predict if the flow will be laminar or turbulent.</w:t>
      </w:r>
      <w:r w:rsidR="003B1AC3" w:rsidRPr="00555A9F">
        <w:rPr>
          <w:rFonts w:ascii="Amasis MT Pro" w:eastAsia="Times New Roman" w:hAnsi="Amasis MT Pro"/>
          <w:sz w:val="24"/>
          <w:szCs w:val="24"/>
        </w:rPr>
        <w:t xml:space="preserve"> </w:t>
      </w:r>
    </w:p>
    <w:p w:rsidR="00470234" w:rsidRPr="00555A9F" w:rsidRDefault="00470234" w:rsidP="00782D64">
      <w:pPr>
        <w:jc w:val="center"/>
        <w:rPr>
          <w:rFonts w:ascii="Amasis MT Pro" w:eastAsia="Times New Roman" w:hAnsi="Amasis MT Pro"/>
          <w:sz w:val="24"/>
          <w:szCs w:val="24"/>
        </w:rPr>
      </w:pPr>
      <w:r w:rsidRPr="00782D64">
        <w:rPr>
          <w:rFonts w:ascii="Amasis MT Pro" w:eastAsia="Times New Roman" w:hAnsi="Amasis MT Pro"/>
          <w:b/>
          <w:bCs/>
          <w:sz w:val="24"/>
          <w:szCs w:val="24"/>
        </w:rPr>
        <w:t xml:space="preserve">Re = </w:t>
      </w:r>
      <w:r w:rsidR="00782D64" w:rsidRPr="00782D64">
        <w:rPr>
          <w:rFonts w:ascii="Amasis MT Pro" w:eastAsia="Times New Roman" w:hAnsi="Amasis MT Pro"/>
          <w:b/>
          <w:bCs/>
          <w:sz w:val="24"/>
          <w:szCs w:val="24"/>
        </w:rPr>
        <w:t>Inertia</w:t>
      </w:r>
      <w:r w:rsidRPr="00782D64">
        <w:rPr>
          <w:rFonts w:ascii="Amasis MT Pro" w:eastAsia="Times New Roman" w:hAnsi="Amasis MT Pro"/>
          <w:b/>
          <w:bCs/>
          <w:sz w:val="24"/>
          <w:szCs w:val="24"/>
        </w:rPr>
        <w:t xml:space="preserve"> forces/ </w:t>
      </w:r>
      <w:r w:rsidR="00782D64" w:rsidRPr="00782D64">
        <w:rPr>
          <w:rFonts w:ascii="Amasis MT Pro" w:eastAsia="Times New Roman" w:hAnsi="Amasis MT Pro"/>
          <w:b/>
          <w:bCs/>
          <w:sz w:val="24"/>
          <w:szCs w:val="24"/>
        </w:rPr>
        <w:t>viscous force</w:t>
      </w:r>
      <w:r w:rsidR="00782D64">
        <w:rPr>
          <w:rFonts w:ascii="Amasis MT Pro" w:eastAsia="Times New Roman" w:hAnsi="Amasis MT Pro"/>
          <w:sz w:val="24"/>
          <w:szCs w:val="24"/>
        </w:rPr>
        <w:t>s</w:t>
      </w:r>
    </w:p>
    <w:p w:rsidR="00AF6958" w:rsidRPr="00555A9F" w:rsidRDefault="006E31F4">
      <w:pPr>
        <w:rPr>
          <w:rFonts w:ascii="Amasis MT Pro" w:eastAsia="Times New Roman" w:hAnsi="Amasis MT Pro"/>
          <w:b/>
          <w:bCs/>
          <w:color w:val="FF0000"/>
          <w:sz w:val="24"/>
          <w:szCs w:val="24"/>
        </w:rPr>
      </w:pPr>
      <w:r w:rsidRPr="00555A9F">
        <w:rPr>
          <w:rFonts w:ascii="Amasis MT Pro" w:eastAsia="Times New Roman" w:hAnsi="Amasis MT Pro"/>
          <w:b/>
          <w:bCs/>
          <w:color w:val="FF0000"/>
          <w:sz w:val="24"/>
          <w:szCs w:val="24"/>
        </w:rPr>
        <w:t xml:space="preserve">Difference between laminar and turbulent flow? </w:t>
      </w:r>
    </w:p>
    <w:p w:rsidR="0000333B" w:rsidRPr="00555A9F" w:rsidRDefault="00AF6958">
      <w:pPr>
        <w:rPr>
          <w:rFonts w:ascii="Amasis MT Pro" w:eastAsia="Times New Roman" w:hAnsi="Amasis MT Pro"/>
          <w:b/>
          <w:bCs/>
          <w:sz w:val="24"/>
          <w:szCs w:val="24"/>
          <w:u w:val="single"/>
        </w:rPr>
      </w:pPr>
      <w:r w:rsidRPr="00555A9F">
        <w:rPr>
          <w:rFonts w:ascii="Amasis MT Pro" w:eastAsia="Times New Roman" w:hAnsi="Amasis MT Pro"/>
          <w:b/>
          <w:bCs/>
          <w:sz w:val="24"/>
          <w:szCs w:val="24"/>
          <w:u w:val="single"/>
        </w:rPr>
        <w:t>L</w:t>
      </w:r>
      <w:r w:rsidR="006E31F4" w:rsidRPr="00555A9F">
        <w:rPr>
          <w:rFonts w:ascii="Amasis MT Pro" w:eastAsia="Times New Roman" w:hAnsi="Amasis MT Pro"/>
          <w:b/>
          <w:bCs/>
          <w:sz w:val="24"/>
          <w:szCs w:val="24"/>
          <w:u w:val="single"/>
        </w:rPr>
        <w:t xml:space="preserve">aminar Flow: </w:t>
      </w:r>
    </w:p>
    <w:p w:rsidR="00AF6958" w:rsidRPr="00694605" w:rsidRDefault="00A35DAA">
      <w:pPr>
        <w:rPr>
          <w:rFonts w:ascii="Amasis MT Pro" w:eastAsia="Times New Roman" w:hAnsi="Amasis MT Pro"/>
          <w:color w:val="000000" w:themeColor="text1"/>
          <w:sz w:val="24"/>
          <w:szCs w:val="24"/>
        </w:rPr>
      </w:pPr>
      <w:r w:rsidRPr="00694605">
        <w:rPr>
          <w:rFonts w:ascii="Amasis MT Pro" w:eastAsia="Times New Roman" w:hAnsi="Amasis MT Pro"/>
          <w:color w:val="000000" w:themeColor="text1"/>
          <w:sz w:val="24"/>
          <w:szCs w:val="24"/>
          <w:shd w:val="clear" w:color="auto" w:fill="FFFFFF"/>
        </w:rPr>
        <w:t>Laminar flow also referred to as </w:t>
      </w:r>
      <w:r w:rsidRPr="00694605">
        <w:rPr>
          <w:rStyle w:val="ListParagraph"/>
          <w:rFonts w:ascii="Amasis MT Pro" w:eastAsia="Times New Roman" w:hAnsi="Amasis MT Pro"/>
          <w:color w:val="000000" w:themeColor="text1"/>
          <w:sz w:val="24"/>
          <w:szCs w:val="24"/>
          <w:shd w:val="clear" w:color="auto" w:fill="FFFFFF"/>
        </w:rPr>
        <w:t>streamline</w:t>
      </w:r>
      <w:r w:rsidRPr="00694605">
        <w:rPr>
          <w:rFonts w:ascii="Amasis MT Pro" w:eastAsia="Times New Roman" w:hAnsi="Amasis MT Pro"/>
          <w:color w:val="000000" w:themeColor="text1"/>
          <w:sz w:val="24"/>
          <w:szCs w:val="24"/>
          <w:shd w:val="clear" w:color="auto" w:fill="FFFFFF"/>
        </w:rPr>
        <w:t> </w:t>
      </w:r>
      <w:r w:rsidRPr="00694605">
        <w:rPr>
          <w:rStyle w:val="ListParagraph"/>
          <w:rFonts w:ascii="Amasis MT Pro" w:eastAsia="Times New Roman" w:hAnsi="Amasis MT Pro"/>
          <w:color w:val="000000" w:themeColor="text1"/>
          <w:sz w:val="24"/>
          <w:szCs w:val="24"/>
          <w:shd w:val="clear" w:color="auto" w:fill="FFFFFF"/>
        </w:rPr>
        <w:t>fluid</w:t>
      </w:r>
      <w:r w:rsidRPr="00694605">
        <w:rPr>
          <w:rFonts w:ascii="Amasis MT Pro" w:eastAsia="Times New Roman" w:hAnsi="Amasis MT Pro"/>
          <w:color w:val="000000" w:themeColor="text1"/>
          <w:sz w:val="24"/>
          <w:szCs w:val="24"/>
          <w:shd w:val="clear" w:color="auto" w:fill="FFFFFF"/>
        </w:rPr>
        <w:t> </w:t>
      </w:r>
      <w:r w:rsidRPr="00694605">
        <w:rPr>
          <w:rStyle w:val="ListParagraph"/>
          <w:rFonts w:ascii="Amasis MT Pro" w:eastAsia="Times New Roman" w:hAnsi="Amasis MT Pro"/>
          <w:color w:val="000000" w:themeColor="text1"/>
          <w:sz w:val="24"/>
          <w:szCs w:val="24"/>
          <w:shd w:val="clear" w:color="auto" w:fill="FFFFFF"/>
        </w:rPr>
        <w:t>flow</w:t>
      </w:r>
      <w:r w:rsidRPr="00694605">
        <w:rPr>
          <w:rFonts w:ascii="Amasis MT Pro" w:eastAsia="Times New Roman" w:hAnsi="Amasis MT Pro"/>
          <w:color w:val="000000" w:themeColor="text1"/>
          <w:sz w:val="24"/>
          <w:szCs w:val="24"/>
          <w:shd w:val="clear" w:color="auto" w:fill="FFFFFF"/>
        </w:rPr>
        <w:t>, is a type of fluid flow in which the fluid travels smoothly or in regular paths. In laminar flow, the velocity, pressure and other flow properties at each point in the fluid remain constant. The motion of particles of the fluid is very orderly with all particles moving in straight lines parallel to the pipe walls.</w:t>
      </w:r>
      <w:r w:rsidR="006E31F4" w:rsidRPr="00694605">
        <w:rPr>
          <w:rFonts w:ascii="Amasis MT Pro" w:eastAsia="Times New Roman" w:hAnsi="Amasis MT Pro"/>
          <w:color w:val="000000" w:themeColor="text1"/>
          <w:sz w:val="24"/>
          <w:szCs w:val="24"/>
        </w:rPr>
        <w:t xml:space="preserve"> </w:t>
      </w:r>
      <w:r w:rsidR="00845A15" w:rsidRPr="00694605">
        <w:rPr>
          <w:rFonts w:ascii="Amasis MT Pro" w:eastAsia="Times New Roman" w:hAnsi="Amasis MT Pro"/>
          <w:b/>
          <w:bCs/>
          <w:color w:val="000000" w:themeColor="text1"/>
          <w:sz w:val="24"/>
          <w:szCs w:val="24"/>
        </w:rPr>
        <w:t xml:space="preserve">E.g </w:t>
      </w:r>
      <w:r w:rsidR="00845A15" w:rsidRPr="00694605">
        <w:rPr>
          <w:rFonts w:ascii="Amasis MT Pro" w:eastAsia="Times New Roman" w:hAnsi="Amasis MT Pro"/>
          <w:color w:val="000000" w:themeColor="text1"/>
          <w:sz w:val="24"/>
          <w:szCs w:val="24"/>
        </w:rPr>
        <w:t xml:space="preserve">: </w:t>
      </w:r>
      <w:r w:rsidR="00763A97" w:rsidRPr="00694605">
        <w:rPr>
          <w:rFonts w:ascii="Amasis MT Pro" w:eastAsia="Times New Roman" w:hAnsi="Amasis MT Pro"/>
          <w:color w:val="000000" w:themeColor="text1"/>
          <w:sz w:val="24"/>
          <w:szCs w:val="24"/>
          <w:shd w:val="clear" w:color="auto" w:fill="FFFFFF"/>
        </w:rPr>
        <w:t>Flow of h</w:t>
      </w:r>
      <w:r w:rsidR="002C15FC" w:rsidRPr="00694605">
        <w:rPr>
          <w:rFonts w:ascii="Amasis MT Pro" w:eastAsia="Times New Roman" w:hAnsi="Amasis MT Pro"/>
          <w:color w:val="000000" w:themeColor="text1"/>
          <w:sz w:val="24"/>
          <w:szCs w:val="24"/>
          <w:shd w:val="clear" w:color="auto" w:fill="FFFFFF"/>
        </w:rPr>
        <w:t>oney or thick syrup from a bottle</w:t>
      </w:r>
      <w:r w:rsidR="00763A97" w:rsidRPr="00694605">
        <w:rPr>
          <w:rFonts w:ascii="Amasis MT Pro" w:eastAsia="Times New Roman" w:hAnsi="Amasis MT Pro"/>
          <w:color w:val="000000" w:themeColor="text1"/>
          <w:sz w:val="24"/>
          <w:szCs w:val="24"/>
          <w:shd w:val="clear" w:color="auto" w:fill="FFFFFF"/>
        </w:rPr>
        <w:t xml:space="preserve"> etc.</w:t>
      </w:r>
    </w:p>
    <w:p w:rsidR="002633FD" w:rsidRPr="00694605" w:rsidRDefault="00AF6958">
      <w:pPr>
        <w:rPr>
          <w:rFonts w:ascii="Amasis MT Pro" w:eastAsia="Times New Roman" w:hAnsi="Amasis MT Pro"/>
          <w:b/>
          <w:bCs/>
          <w:color w:val="000000" w:themeColor="text1"/>
          <w:sz w:val="24"/>
          <w:szCs w:val="24"/>
          <w:u w:val="single"/>
        </w:rPr>
      </w:pPr>
      <w:r w:rsidRPr="00694605">
        <w:rPr>
          <w:rFonts w:ascii="Amasis MT Pro" w:eastAsia="Times New Roman" w:hAnsi="Amasis MT Pro"/>
          <w:b/>
          <w:bCs/>
          <w:color w:val="000000" w:themeColor="text1"/>
          <w:sz w:val="24"/>
          <w:szCs w:val="24"/>
          <w:u w:val="single"/>
        </w:rPr>
        <w:t>T</w:t>
      </w:r>
      <w:r w:rsidR="006E31F4" w:rsidRPr="00694605">
        <w:rPr>
          <w:rFonts w:ascii="Amasis MT Pro" w:eastAsia="Times New Roman" w:hAnsi="Amasis MT Pro"/>
          <w:b/>
          <w:bCs/>
          <w:color w:val="000000" w:themeColor="text1"/>
          <w:sz w:val="24"/>
          <w:szCs w:val="24"/>
          <w:u w:val="single"/>
        </w:rPr>
        <w:t xml:space="preserve">urbulent Flow: </w:t>
      </w:r>
    </w:p>
    <w:p w:rsidR="00A26890" w:rsidRDefault="002633FD">
      <w:pPr>
        <w:rPr>
          <w:rFonts w:ascii="Amasis MT Pro" w:eastAsia="Times New Roman" w:hAnsi="Amasis MT Pro"/>
          <w:color w:val="000000" w:themeColor="text1"/>
          <w:sz w:val="24"/>
          <w:szCs w:val="24"/>
          <w:shd w:val="clear" w:color="auto" w:fill="FFFFFF"/>
        </w:rPr>
      </w:pPr>
      <w:r w:rsidRPr="00694605">
        <w:rPr>
          <w:rFonts w:ascii="Amasis MT Pro" w:eastAsia="Times New Roman" w:hAnsi="Amasis MT Pro"/>
          <w:color w:val="000000" w:themeColor="text1"/>
          <w:sz w:val="24"/>
          <w:szCs w:val="24"/>
        </w:rPr>
        <w:t>T</w:t>
      </w:r>
      <w:r w:rsidR="00B25E5D" w:rsidRPr="00694605">
        <w:rPr>
          <w:rFonts w:ascii="Amasis MT Pro" w:eastAsia="Times New Roman" w:hAnsi="Amasis MT Pro"/>
          <w:color w:val="000000" w:themeColor="text1"/>
          <w:sz w:val="24"/>
          <w:szCs w:val="24"/>
          <w:shd w:val="clear" w:color="auto" w:fill="FFFFFF"/>
        </w:rPr>
        <w:t>urbulent flow is a type of flow in which fluid moves randomly in irregular or zigzag manner. Turbulent flow is turbulent and chaotic in nature, the flow is characterized by the presence of eddies, tiny whirlpools, swirls and waves. In turbulent flow, the speed of the fluid at a point is continuously undergoing changes in both magnitude and</w:t>
      </w:r>
      <w:r w:rsidR="00500B3B" w:rsidRPr="00694605">
        <w:rPr>
          <w:rFonts w:ascii="Amasis MT Pro" w:eastAsia="Times New Roman" w:hAnsi="Amasis MT Pro"/>
          <w:color w:val="000000" w:themeColor="text1"/>
          <w:sz w:val="24"/>
          <w:szCs w:val="24"/>
          <w:shd w:val="clear" w:color="auto" w:fill="FFFFFF"/>
        </w:rPr>
        <w:t xml:space="preserve"> direction.</w:t>
      </w:r>
      <w:r w:rsidR="006E31F4" w:rsidRPr="00694605">
        <w:rPr>
          <w:rFonts w:ascii="Amasis MT Pro" w:eastAsia="Times New Roman" w:hAnsi="Amasis MT Pro"/>
          <w:color w:val="000000" w:themeColor="text1"/>
          <w:sz w:val="24"/>
          <w:szCs w:val="24"/>
        </w:rPr>
        <w:t xml:space="preserve"> </w:t>
      </w:r>
      <w:r w:rsidR="00AF6958" w:rsidRPr="00694605">
        <w:rPr>
          <w:rFonts w:ascii="Amasis MT Pro" w:eastAsia="Times New Roman" w:hAnsi="Amasis MT Pro"/>
          <w:b/>
          <w:bCs/>
          <w:color w:val="000000" w:themeColor="text1"/>
          <w:sz w:val="24"/>
          <w:szCs w:val="24"/>
        </w:rPr>
        <w:t xml:space="preserve">E.g </w:t>
      </w:r>
      <w:r w:rsidR="00AF6958" w:rsidRPr="00694605">
        <w:rPr>
          <w:rFonts w:ascii="Amasis MT Pro" w:eastAsia="Times New Roman" w:hAnsi="Amasis MT Pro"/>
          <w:color w:val="000000" w:themeColor="text1"/>
          <w:sz w:val="24"/>
          <w:szCs w:val="24"/>
        </w:rPr>
        <w:t>: Cigarette smoke</w:t>
      </w:r>
      <w:r w:rsidR="008705D4" w:rsidRPr="00694605">
        <w:rPr>
          <w:rFonts w:ascii="Amasis MT Pro" w:eastAsia="Times New Roman" w:hAnsi="Amasis MT Pro"/>
          <w:color w:val="000000" w:themeColor="text1"/>
          <w:sz w:val="24"/>
          <w:szCs w:val="24"/>
        </w:rPr>
        <w:t xml:space="preserve">, </w:t>
      </w:r>
      <w:r w:rsidR="008705D4" w:rsidRPr="00694605">
        <w:rPr>
          <w:rFonts w:ascii="Amasis MT Pro" w:eastAsia="Times New Roman" w:hAnsi="Amasis MT Pro"/>
          <w:color w:val="000000" w:themeColor="text1"/>
          <w:sz w:val="24"/>
          <w:szCs w:val="24"/>
          <w:shd w:val="clear" w:color="auto" w:fill="FFFFFF"/>
        </w:rPr>
        <w:t>blood flow in arteries, oil transport in pipelines, lava flow etc.</w:t>
      </w:r>
    </w:p>
    <w:p w:rsidR="004461D5" w:rsidRPr="00407A21" w:rsidRDefault="004461D5">
      <w:pPr>
        <w:pStyle w:val="Heading1"/>
        <w:shd w:val="clear" w:color="auto" w:fill="FFFFFF"/>
        <w:spacing w:before="0" w:line="288" w:lineRule="atLeast"/>
        <w:divId w:val="107548186"/>
        <w:rPr>
          <w:rFonts w:ascii="Segoe UI" w:eastAsia="Times New Roman" w:hAnsi="Segoe UI" w:cs="Segoe UI"/>
          <w:b/>
          <w:bCs/>
          <w:color w:val="FF0000"/>
          <w:sz w:val="24"/>
          <w:szCs w:val="24"/>
        </w:rPr>
      </w:pPr>
      <w:r w:rsidRPr="00407A21">
        <w:rPr>
          <w:rFonts w:ascii="Amasis MT Pro" w:eastAsia="Times New Roman" w:hAnsi="Amasis MT Pro"/>
          <w:b/>
          <w:bCs/>
          <w:color w:val="FF0000"/>
          <w:sz w:val="24"/>
          <w:szCs w:val="24"/>
        </w:rPr>
        <w:t xml:space="preserve">Write the </w:t>
      </w:r>
      <w:r w:rsidR="00CF1215" w:rsidRPr="00407A21">
        <w:rPr>
          <w:rFonts w:ascii="Segoe UI" w:eastAsia="Times New Roman" w:hAnsi="Segoe UI" w:cs="Segoe UI"/>
          <w:b/>
          <w:bCs/>
          <w:color w:val="FF0000"/>
          <w:sz w:val="24"/>
          <w:szCs w:val="24"/>
        </w:rPr>
        <w:t>a</w:t>
      </w:r>
      <w:r w:rsidRPr="00407A21">
        <w:rPr>
          <w:rFonts w:ascii="Segoe UI" w:eastAsia="Times New Roman" w:hAnsi="Segoe UI" w:cs="Segoe UI"/>
          <w:b/>
          <w:bCs/>
          <w:color w:val="FF0000"/>
          <w:sz w:val="24"/>
          <w:szCs w:val="24"/>
        </w:rPr>
        <w:t>pplication</w:t>
      </w:r>
      <w:r w:rsidR="00CF1215" w:rsidRPr="00407A21">
        <w:rPr>
          <w:rFonts w:ascii="Segoe UI" w:eastAsia="Times New Roman" w:hAnsi="Segoe UI" w:cs="Segoe UI"/>
          <w:b/>
          <w:bCs/>
          <w:color w:val="FF0000"/>
          <w:sz w:val="24"/>
          <w:szCs w:val="24"/>
        </w:rPr>
        <w:t xml:space="preserve">s </w:t>
      </w:r>
      <w:r w:rsidRPr="00407A21">
        <w:rPr>
          <w:rFonts w:ascii="Segoe UI" w:eastAsia="Times New Roman" w:hAnsi="Segoe UI" w:cs="Segoe UI"/>
          <w:b/>
          <w:bCs/>
          <w:color w:val="FF0000"/>
          <w:sz w:val="24"/>
          <w:szCs w:val="24"/>
        </w:rPr>
        <w:t>of Reynolds Number</w:t>
      </w:r>
      <w:r w:rsidR="00CF1215" w:rsidRPr="00407A21">
        <w:rPr>
          <w:rFonts w:ascii="Segoe UI" w:eastAsia="Times New Roman" w:hAnsi="Segoe UI" w:cs="Segoe UI"/>
          <w:b/>
          <w:bCs/>
          <w:color w:val="FF0000"/>
          <w:sz w:val="24"/>
          <w:szCs w:val="24"/>
        </w:rPr>
        <w:t xml:space="preserve"> ?</w:t>
      </w:r>
    </w:p>
    <w:p w:rsidR="00407A21" w:rsidRPr="00597E25" w:rsidRDefault="006C2BE2" w:rsidP="00597E25">
      <w:pPr>
        <w:pStyle w:val="ListParagraph"/>
        <w:numPr>
          <w:ilvl w:val="0"/>
          <w:numId w:val="1"/>
        </w:numPr>
        <w:divId w:val="107548186"/>
        <w:rPr>
          <w:rFonts w:eastAsia="Times New Roman"/>
        </w:rPr>
      </w:pPr>
      <w:r w:rsidRPr="00597E25">
        <w:rPr>
          <w:rFonts w:eastAsia="Times New Roman"/>
        </w:rPr>
        <w:t xml:space="preserve">Reynolds number has wide applications ranging from liquid flow in a pipe to the passage of air over an aircraft wing. </w:t>
      </w:r>
    </w:p>
    <w:p w:rsidR="00597E25" w:rsidRPr="00597E25" w:rsidRDefault="006C2BE2" w:rsidP="00597E25">
      <w:pPr>
        <w:pStyle w:val="ListParagraph"/>
        <w:numPr>
          <w:ilvl w:val="0"/>
          <w:numId w:val="1"/>
        </w:numPr>
        <w:divId w:val="107548186"/>
      </w:pPr>
      <w:r w:rsidRPr="00597E25">
        <w:rPr>
          <w:rFonts w:eastAsia="Times New Roman"/>
        </w:rPr>
        <w:lastRenderedPageBreak/>
        <w:t xml:space="preserve">It is used to predict the transition from laminar to turbulent flow, and used in the scaling of similar but different-sized flow situations, such as between an aircraft model in a wind tunnel and the full size version. </w:t>
      </w:r>
    </w:p>
    <w:p w:rsidR="00CF1215" w:rsidRPr="00CF1215" w:rsidRDefault="006C2BE2" w:rsidP="00597E25">
      <w:pPr>
        <w:pStyle w:val="ListParagraph"/>
        <w:numPr>
          <w:ilvl w:val="0"/>
          <w:numId w:val="1"/>
        </w:numPr>
        <w:divId w:val="107548186"/>
      </w:pPr>
      <w:r w:rsidRPr="00597E25">
        <w:rPr>
          <w:rFonts w:eastAsia="Times New Roman"/>
        </w:rPr>
        <w:t>The predictions of the onset of turbulence and the ability to calculate scaling effects can be used to help</w:t>
      </w:r>
      <w:r w:rsidR="00407A21" w:rsidRPr="00597E25">
        <w:rPr>
          <w:rFonts w:eastAsia="Times New Roman"/>
        </w:rPr>
        <w:t xml:space="preserve"> </w:t>
      </w:r>
      <w:r w:rsidRPr="00597E25">
        <w:rPr>
          <w:rFonts w:eastAsia="Times New Roman"/>
        </w:rPr>
        <w:t>predict fluid behavior on a larger scale, such as in local or global air or water movement and thereby the associated meteorological and climatological effects.</w:t>
      </w:r>
    </w:p>
    <w:p w:rsidR="00AF6958" w:rsidRPr="00694605" w:rsidRDefault="00AF6958">
      <w:pPr>
        <w:rPr>
          <w:rFonts w:ascii="Amasis MT Pro" w:eastAsia="Times New Roman" w:hAnsi="Amasis MT Pro"/>
          <w:b/>
          <w:bCs/>
          <w:color w:val="000000" w:themeColor="text1"/>
          <w:sz w:val="24"/>
          <w:szCs w:val="24"/>
          <w:u w:val="single"/>
        </w:rPr>
      </w:pPr>
    </w:p>
    <w:sectPr w:rsidR="00AF6958" w:rsidRPr="006946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masis MT Pro">
    <w:panose1 w:val="02040504050005020304"/>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C4091"/>
    <w:multiLevelType w:val="hybridMultilevel"/>
    <w:tmpl w:val="891E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B7"/>
    <w:rsid w:val="0000333B"/>
    <w:rsid w:val="002633FD"/>
    <w:rsid w:val="002C15FC"/>
    <w:rsid w:val="003127FA"/>
    <w:rsid w:val="00370078"/>
    <w:rsid w:val="003B1AC3"/>
    <w:rsid w:val="00407A21"/>
    <w:rsid w:val="004461D5"/>
    <w:rsid w:val="00470234"/>
    <w:rsid w:val="004B2C7C"/>
    <w:rsid w:val="00500B3B"/>
    <w:rsid w:val="00555A9F"/>
    <w:rsid w:val="005706B7"/>
    <w:rsid w:val="00597E25"/>
    <w:rsid w:val="005B6C99"/>
    <w:rsid w:val="005E05AF"/>
    <w:rsid w:val="00694605"/>
    <w:rsid w:val="006C2BE2"/>
    <w:rsid w:val="006E31F4"/>
    <w:rsid w:val="00763A97"/>
    <w:rsid w:val="00782D64"/>
    <w:rsid w:val="00832FB7"/>
    <w:rsid w:val="00845A15"/>
    <w:rsid w:val="008705D4"/>
    <w:rsid w:val="00961AA9"/>
    <w:rsid w:val="00A26890"/>
    <w:rsid w:val="00A35DAA"/>
    <w:rsid w:val="00AA172D"/>
    <w:rsid w:val="00AE6516"/>
    <w:rsid w:val="00AF6958"/>
    <w:rsid w:val="00B25E5D"/>
    <w:rsid w:val="00B515EC"/>
    <w:rsid w:val="00C640F0"/>
    <w:rsid w:val="00CF1215"/>
    <w:rsid w:val="00CF47E1"/>
    <w:rsid w:val="00E3232F"/>
    <w:rsid w:val="00E674D6"/>
    <w:rsid w:val="00FF0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C9B2FB"/>
  <w15:chartTrackingRefBased/>
  <w15:docId w15:val="{B10957F4-53BD-F045-8041-48BEFEE4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1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1D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97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2022-02-23T07:30:00Z</dcterms:created>
  <dcterms:modified xsi:type="dcterms:W3CDTF">2022-02-23T07:30:00Z</dcterms:modified>
</cp:coreProperties>
</file>