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025" w:rsidRPr="009D799C" w:rsidRDefault="002E2025" w:rsidP="002E2025">
      <w:pPr>
        <w:autoSpaceDE w:val="0"/>
        <w:autoSpaceDN w:val="0"/>
        <w:adjustRightInd w:val="0"/>
        <w:spacing w:after="0" w:line="240" w:lineRule="auto"/>
        <w:rPr>
          <w:rFonts w:ascii="Times-Bold" w:hAnsi="Times-Bold" w:cs="Times-Bold"/>
          <w:b/>
          <w:bCs/>
          <w:sz w:val="28"/>
          <w:szCs w:val="28"/>
        </w:rPr>
      </w:pPr>
      <w:r w:rsidRPr="009D799C">
        <w:rPr>
          <w:rFonts w:ascii="Times-Bold" w:hAnsi="Times-Bold" w:cs="Times-Bold"/>
          <w:b/>
          <w:bCs/>
          <w:sz w:val="28"/>
          <w:szCs w:val="28"/>
        </w:rPr>
        <w:t>Short Questions:</w:t>
      </w:r>
    </w:p>
    <w:p w:rsidR="002E2025" w:rsidRPr="009D799C" w:rsidRDefault="002E2025" w:rsidP="002E2025">
      <w:pPr>
        <w:autoSpaceDE w:val="0"/>
        <w:autoSpaceDN w:val="0"/>
        <w:adjustRightInd w:val="0"/>
        <w:spacing w:after="0" w:line="240" w:lineRule="auto"/>
        <w:rPr>
          <w:rFonts w:ascii="Times-Roman" w:hAnsi="Times-Roman" w:cs="Times-Roman"/>
          <w:b/>
          <w:color w:val="FF0000"/>
          <w:sz w:val="28"/>
          <w:szCs w:val="28"/>
        </w:rPr>
      </w:pPr>
      <w:r w:rsidRPr="009D799C">
        <w:rPr>
          <w:rFonts w:ascii="Times-Roman" w:hAnsi="Times-Roman" w:cs="Times-Roman"/>
          <w:b/>
          <w:color w:val="FF0000"/>
          <w:sz w:val="28"/>
          <w:szCs w:val="28"/>
        </w:rPr>
        <w:t xml:space="preserve">31. What are the processes of the ecosystem influenced by landscape </w:t>
      </w:r>
      <w:r w:rsidRPr="009D799C">
        <w:rPr>
          <w:rFonts w:ascii="Times-Roman" w:hAnsi="Times-Roman" w:cs="Times-Roman"/>
          <w:b/>
          <w:color w:val="FF0000"/>
          <w:sz w:val="28"/>
          <w:szCs w:val="28"/>
        </w:rPr>
        <w:t>structure?</w:t>
      </w:r>
      <w:r w:rsidRPr="009D799C">
        <w:rPr>
          <w:rFonts w:ascii="Times-Roman" w:hAnsi="Times-Roman" w:cs="Times-Roman"/>
          <w:b/>
          <w:color w:val="FF0000"/>
          <w:sz w:val="28"/>
          <w:szCs w:val="28"/>
        </w:rPr>
        <w:t xml:space="preserve"> 2</w:t>
      </w:r>
    </w:p>
    <w:p w:rsidR="002E2025" w:rsidRPr="009D799C" w:rsidRDefault="001C50F7" w:rsidP="002E2025">
      <w:pPr>
        <w:autoSpaceDE w:val="0"/>
        <w:autoSpaceDN w:val="0"/>
        <w:adjustRightInd w:val="0"/>
        <w:spacing w:after="0" w:line="240" w:lineRule="auto"/>
        <w:rPr>
          <w:rFonts w:ascii="Times New Roman" w:hAnsi="Times New Roman" w:cs="Times New Roman"/>
          <w:sz w:val="28"/>
          <w:szCs w:val="28"/>
          <w:lang w:val="en-GB"/>
        </w:rPr>
      </w:pPr>
      <w:r w:rsidRPr="009D799C">
        <w:rPr>
          <w:rFonts w:ascii="Times New Roman" w:hAnsi="Times New Roman" w:cs="Times New Roman"/>
          <w:sz w:val="28"/>
          <w:szCs w:val="28"/>
          <w:lang w:val="en-GB"/>
        </w:rPr>
        <w:t>A landscape is a heterogeneous area composed of several ecosystems. The ecosystems making up a landscape generally form a mosaic of visually distinctive patches. These patches are called landscape elements.</w:t>
      </w:r>
    </w:p>
    <w:p w:rsidR="001C50F7" w:rsidRPr="009D799C" w:rsidRDefault="001C50F7" w:rsidP="001C50F7">
      <w:pPr>
        <w:jc w:val="both"/>
        <w:rPr>
          <w:rFonts w:ascii="Times New Roman" w:hAnsi="Times New Roman" w:cs="Times New Roman"/>
          <w:sz w:val="28"/>
          <w:szCs w:val="28"/>
          <w:lang w:val="en-GB"/>
        </w:rPr>
      </w:pPr>
      <w:r w:rsidRPr="009D799C">
        <w:rPr>
          <w:rFonts w:ascii="Times New Roman" w:hAnsi="Times New Roman" w:cs="Times New Roman"/>
          <w:b/>
          <w:sz w:val="28"/>
          <w:szCs w:val="28"/>
          <w:lang w:val="en-GB"/>
        </w:rPr>
        <w:t>Landscape structure influences processes such as the flow of energy, materials, and species between the ecosystems within a landscape</w:t>
      </w:r>
      <w:r w:rsidRPr="009D799C">
        <w:rPr>
          <w:rFonts w:ascii="Times New Roman" w:hAnsi="Times New Roman" w:cs="Times New Roman"/>
          <w:sz w:val="28"/>
          <w:szCs w:val="28"/>
          <w:lang w:val="en-GB"/>
        </w:rPr>
        <w:t>. Landscape ecologists have proposed that landscape structure, especially the size, number, and isolation of habitat patches, can influence the movement of organisms between potentially suitable habitats. The group of subpopulations living on such habitat patches make up a </w:t>
      </w:r>
      <w:proofErr w:type="spellStart"/>
      <w:r w:rsidRPr="009D799C">
        <w:rPr>
          <w:rFonts w:ascii="Times New Roman" w:hAnsi="Times New Roman" w:cs="Times New Roman"/>
          <w:sz w:val="28"/>
          <w:szCs w:val="28"/>
          <w:lang w:val="en-GB"/>
        </w:rPr>
        <w:t>metapopulation</w:t>
      </w:r>
      <w:proofErr w:type="spellEnd"/>
      <w:r w:rsidRPr="009D799C">
        <w:rPr>
          <w:rFonts w:ascii="Times New Roman" w:hAnsi="Times New Roman" w:cs="Times New Roman"/>
          <w:sz w:val="28"/>
          <w:szCs w:val="28"/>
          <w:lang w:val="en-GB"/>
        </w:rPr>
        <w:t xml:space="preserve">. </w:t>
      </w:r>
    </w:p>
    <w:p w:rsidR="007F00BD" w:rsidRPr="009D799C" w:rsidRDefault="007F00BD" w:rsidP="001C50F7">
      <w:pPr>
        <w:jc w:val="both"/>
        <w:rPr>
          <w:rFonts w:ascii="Times New Roman" w:hAnsi="Times New Roman" w:cs="Times New Roman"/>
          <w:sz w:val="28"/>
          <w:szCs w:val="28"/>
        </w:rPr>
      </w:pPr>
      <w:proofErr w:type="gramStart"/>
      <w:r w:rsidRPr="009D799C">
        <w:rPr>
          <w:rFonts w:ascii="Times New Roman" w:hAnsi="Times New Roman" w:cs="Times New Roman"/>
          <w:sz w:val="28"/>
          <w:szCs w:val="28"/>
          <w:lang w:val="en-GB"/>
        </w:rPr>
        <w:t>for</w:t>
      </w:r>
      <w:proofErr w:type="gramEnd"/>
      <w:r w:rsidRPr="009D799C">
        <w:rPr>
          <w:rFonts w:ascii="Times New Roman" w:hAnsi="Times New Roman" w:cs="Times New Roman"/>
          <w:sz w:val="28"/>
          <w:szCs w:val="28"/>
          <w:lang w:val="en-GB"/>
        </w:rPr>
        <w:t xml:space="preserve"> Examples;</w:t>
      </w:r>
    </w:p>
    <w:p w:rsidR="002E2025" w:rsidRPr="009D799C" w:rsidRDefault="007F00BD" w:rsidP="006F12AB">
      <w:pPr>
        <w:pStyle w:val="ListParagraph"/>
        <w:numPr>
          <w:ilvl w:val="0"/>
          <w:numId w:val="1"/>
        </w:numPr>
        <w:jc w:val="both"/>
        <w:rPr>
          <w:rFonts w:ascii="Times New Roman" w:hAnsi="Times New Roman" w:cs="Times New Roman"/>
          <w:sz w:val="28"/>
          <w:szCs w:val="28"/>
        </w:rPr>
      </w:pPr>
      <w:r w:rsidRPr="009D799C">
        <w:rPr>
          <w:rFonts w:ascii="Times New Roman" w:hAnsi="Times New Roman" w:cs="Times New Roman"/>
          <w:sz w:val="28"/>
          <w:szCs w:val="28"/>
          <w:lang w:val="en-GB"/>
        </w:rPr>
        <w:t>The source of water</w:t>
      </w:r>
      <w:r w:rsidRPr="009D799C">
        <w:rPr>
          <w:rFonts w:ascii="Times New Roman" w:hAnsi="Times New Roman" w:cs="Times New Roman"/>
          <w:b/>
          <w:bCs/>
          <w:sz w:val="28"/>
          <w:szCs w:val="28"/>
          <w:lang w:val="en-GB"/>
        </w:rPr>
        <w:t> </w:t>
      </w:r>
      <w:r w:rsidRPr="009D799C">
        <w:rPr>
          <w:rFonts w:ascii="Times New Roman" w:hAnsi="Times New Roman" w:cs="Times New Roman"/>
          <w:sz w:val="28"/>
          <w:szCs w:val="28"/>
          <w:lang w:val="en-GB"/>
        </w:rPr>
        <w:t>for lakes in a Wisconsin lake district is determined by their</w:t>
      </w:r>
      <w:r w:rsidRPr="009D799C">
        <w:rPr>
          <w:rFonts w:ascii="Times New Roman" w:hAnsi="Times New Roman" w:cs="Times New Roman"/>
          <w:b/>
          <w:bCs/>
          <w:sz w:val="28"/>
          <w:szCs w:val="28"/>
          <w:lang w:val="en-GB"/>
        </w:rPr>
        <w:t> </w:t>
      </w:r>
      <w:r w:rsidRPr="009D799C">
        <w:rPr>
          <w:rFonts w:ascii="Times New Roman" w:hAnsi="Times New Roman" w:cs="Times New Roman"/>
          <w:sz w:val="28"/>
          <w:szCs w:val="28"/>
          <w:lang w:val="en-GB"/>
        </w:rPr>
        <w:t>positions in the landscape, which in turn determine their</w:t>
      </w:r>
      <w:r w:rsidRPr="009D799C">
        <w:rPr>
          <w:rFonts w:ascii="Times New Roman" w:hAnsi="Times New Roman" w:cs="Times New Roman"/>
          <w:b/>
          <w:bCs/>
          <w:sz w:val="28"/>
          <w:szCs w:val="28"/>
          <w:lang w:val="en-GB"/>
        </w:rPr>
        <w:t> </w:t>
      </w:r>
      <w:r w:rsidRPr="009D799C">
        <w:rPr>
          <w:rFonts w:ascii="Times New Roman" w:hAnsi="Times New Roman" w:cs="Times New Roman"/>
          <w:sz w:val="28"/>
          <w:szCs w:val="28"/>
          <w:lang w:val="en-GB"/>
        </w:rPr>
        <w:t xml:space="preserve">hydrologic and chemical responses to drought. </w:t>
      </w:r>
    </w:p>
    <w:p w:rsidR="002E2025" w:rsidRPr="009D799C" w:rsidRDefault="002E2025" w:rsidP="002E2025">
      <w:pPr>
        <w:autoSpaceDE w:val="0"/>
        <w:autoSpaceDN w:val="0"/>
        <w:adjustRightInd w:val="0"/>
        <w:spacing w:after="0" w:line="240" w:lineRule="auto"/>
        <w:rPr>
          <w:rFonts w:ascii="Times-Roman" w:hAnsi="Times-Roman" w:cs="Times-Roman"/>
          <w:b/>
          <w:color w:val="FF0000"/>
          <w:sz w:val="28"/>
          <w:szCs w:val="28"/>
        </w:rPr>
      </w:pPr>
      <w:r w:rsidRPr="009D799C">
        <w:rPr>
          <w:rFonts w:ascii="Times-Roman" w:hAnsi="Times-Roman" w:cs="Times-Roman"/>
          <w:b/>
          <w:color w:val="FF0000"/>
          <w:sz w:val="28"/>
          <w:szCs w:val="28"/>
        </w:rPr>
        <w:t>32. Write four reasons which relatively have incomplete fossil record. 2</w:t>
      </w:r>
    </w:p>
    <w:p w:rsidR="006F12AB" w:rsidRPr="009D799C" w:rsidRDefault="006F12AB" w:rsidP="006F12AB">
      <w:pPr>
        <w:rPr>
          <w:rFonts w:ascii="Times New Roman" w:hAnsi="Times New Roman" w:cs="Times New Roman"/>
          <w:b/>
          <w:sz w:val="28"/>
          <w:szCs w:val="28"/>
        </w:rPr>
      </w:pPr>
      <w:r w:rsidRPr="009D799C">
        <w:rPr>
          <w:rFonts w:ascii="Times New Roman" w:hAnsi="Times New Roman" w:cs="Times New Roman"/>
          <w:b/>
          <w:sz w:val="28"/>
          <w:szCs w:val="28"/>
        </w:rPr>
        <w:t xml:space="preserve">The fossil record is relatively incomplete for several reasons: </w:t>
      </w:r>
    </w:p>
    <w:p w:rsidR="006F12AB" w:rsidRPr="009D799C" w:rsidRDefault="006F12AB" w:rsidP="006F12AB">
      <w:pPr>
        <w:pStyle w:val="ListParagraph"/>
        <w:numPr>
          <w:ilvl w:val="2"/>
          <w:numId w:val="2"/>
        </w:numPr>
        <w:rPr>
          <w:rFonts w:ascii="Times New Roman" w:hAnsi="Times New Roman" w:cs="Times New Roman"/>
          <w:sz w:val="28"/>
          <w:szCs w:val="28"/>
        </w:rPr>
      </w:pPr>
      <w:r w:rsidRPr="009D799C">
        <w:rPr>
          <w:rFonts w:ascii="Times New Roman" w:hAnsi="Times New Roman" w:cs="Times New Roman"/>
          <w:sz w:val="28"/>
          <w:szCs w:val="28"/>
        </w:rPr>
        <w:t xml:space="preserve">Soft tissues are rarely preserved </w:t>
      </w:r>
    </w:p>
    <w:p w:rsidR="006F12AB" w:rsidRPr="009D799C" w:rsidRDefault="006F12AB" w:rsidP="006F12AB">
      <w:pPr>
        <w:pStyle w:val="ListParagraph"/>
        <w:numPr>
          <w:ilvl w:val="2"/>
          <w:numId w:val="2"/>
        </w:numPr>
        <w:rPr>
          <w:rFonts w:ascii="Times New Roman" w:hAnsi="Times New Roman" w:cs="Times New Roman"/>
          <w:sz w:val="28"/>
          <w:szCs w:val="28"/>
        </w:rPr>
      </w:pPr>
      <w:r w:rsidRPr="009D799C">
        <w:rPr>
          <w:rFonts w:ascii="Times New Roman" w:hAnsi="Times New Roman" w:cs="Times New Roman"/>
          <w:sz w:val="28"/>
          <w:szCs w:val="28"/>
        </w:rPr>
        <w:t xml:space="preserve">Movement of the earth's crust has obliterated and/or covered many fossils </w:t>
      </w:r>
    </w:p>
    <w:p w:rsidR="006F12AB" w:rsidRPr="009D799C" w:rsidRDefault="006F12AB" w:rsidP="006F12AB">
      <w:pPr>
        <w:pStyle w:val="ListParagraph"/>
        <w:numPr>
          <w:ilvl w:val="2"/>
          <w:numId w:val="2"/>
        </w:numPr>
        <w:rPr>
          <w:rFonts w:ascii="Times New Roman" w:hAnsi="Times New Roman" w:cs="Times New Roman"/>
          <w:sz w:val="28"/>
          <w:szCs w:val="28"/>
        </w:rPr>
      </w:pPr>
      <w:r w:rsidRPr="009D799C">
        <w:rPr>
          <w:rFonts w:ascii="Times New Roman" w:hAnsi="Times New Roman" w:cs="Times New Roman"/>
          <w:sz w:val="28"/>
          <w:szCs w:val="28"/>
        </w:rPr>
        <w:t xml:space="preserve">Fossilization takes place only in certain types of habitats and favorable environments </w:t>
      </w:r>
    </w:p>
    <w:p w:rsidR="006F12AB" w:rsidRPr="009D799C" w:rsidRDefault="006F12AB" w:rsidP="006F12AB">
      <w:pPr>
        <w:pStyle w:val="ListParagraph"/>
        <w:numPr>
          <w:ilvl w:val="2"/>
          <w:numId w:val="2"/>
        </w:numPr>
        <w:rPr>
          <w:rFonts w:ascii="Times New Roman" w:hAnsi="Times New Roman" w:cs="Times New Roman"/>
          <w:sz w:val="28"/>
          <w:szCs w:val="28"/>
        </w:rPr>
      </w:pPr>
      <w:r w:rsidRPr="009D799C">
        <w:rPr>
          <w:rFonts w:ascii="Times New Roman" w:hAnsi="Times New Roman" w:cs="Times New Roman"/>
          <w:sz w:val="28"/>
          <w:szCs w:val="28"/>
        </w:rPr>
        <w:t xml:space="preserve">Paleontologists have not dug up every place on earth </w:t>
      </w:r>
    </w:p>
    <w:p w:rsidR="002E2025" w:rsidRPr="009D799C" w:rsidRDefault="002E2025" w:rsidP="002E2025">
      <w:pPr>
        <w:autoSpaceDE w:val="0"/>
        <w:autoSpaceDN w:val="0"/>
        <w:adjustRightInd w:val="0"/>
        <w:spacing w:after="0" w:line="240" w:lineRule="auto"/>
        <w:rPr>
          <w:rFonts w:ascii="Times-Roman" w:hAnsi="Times-Roman" w:cs="Times-Roman"/>
          <w:b/>
          <w:color w:val="FF0000"/>
          <w:sz w:val="28"/>
          <w:szCs w:val="28"/>
        </w:rPr>
      </w:pPr>
      <w:r w:rsidRPr="009D799C">
        <w:rPr>
          <w:rFonts w:ascii="Times-Roman" w:hAnsi="Times-Roman" w:cs="Times-Roman"/>
          <w:b/>
          <w:color w:val="FF0000"/>
          <w:sz w:val="28"/>
          <w:szCs w:val="28"/>
        </w:rPr>
        <w:t>33. Define Hardy-Weinberg principle. 2</w:t>
      </w:r>
    </w:p>
    <w:p w:rsidR="009E33F6" w:rsidRPr="009D799C" w:rsidRDefault="009E33F6" w:rsidP="009E33F6">
      <w:pPr>
        <w:spacing w:line="240" w:lineRule="auto"/>
        <w:jc w:val="both"/>
        <w:rPr>
          <w:rFonts w:ascii="Times New Roman" w:hAnsi="Times New Roman" w:cs="Times New Roman"/>
          <w:sz w:val="28"/>
          <w:szCs w:val="28"/>
        </w:rPr>
      </w:pPr>
      <w:r w:rsidRPr="009D799C">
        <w:rPr>
          <w:rFonts w:ascii="Times New Roman" w:hAnsi="Times New Roman" w:cs="Times New Roman"/>
          <w:sz w:val="28"/>
          <w:szCs w:val="28"/>
          <w:lang w:val="en-GB"/>
        </w:rPr>
        <w:t xml:space="preserve">One of the most fundamental concepts in population genetics, the Hardy-Weinberg principle, states that “in a population mating at random in the absence of evolutionary forces, allele frequencies will remain constant.” </w:t>
      </w:r>
    </w:p>
    <w:p w:rsidR="009E33F6" w:rsidRPr="009D799C" w:rsidRDefault="009E33F6" w:rsidP="009E33F6">
      <w:pPr>
        <w:spacing w:line="240" w:lineRule="auto"/>
        <w:ind w:left="360"/>
        <w:jc w:val="both"/>
        <w:rPr>
          <w:rFonts w:ascii="Times New Roman" w:hAnsi="Times New Roman" w:cs="Times New Roman"/>
          <w:sz w:val="28"/>
          <w:szCs w:val="28"/>
        </w:rPr>
      </w:pPr>
      <w:r w:rsidRPr="009D799C">
        <w:rPr>
          <w:rFonts w:ascii="Times New Roman" w:hAnsi="Times New Roman" w:cs="Times New Roman"/>
          <w:sz w:val="28"/>
          <w:szCs w:val="28"/>
          <w:lang w:val="en-GB"/>
        </w:rPr>
        <w:t>For a population in Hardy-Weinberg equilibrium in a situation where there are only two alleles at a particular locus, p + q = 1.0. The frequency of genotypes in a population in Hardy-Weinberg equilibrium can be calculated as (p + q</w:t>
      </w:r>
      <w:proofErr w:type="gramStart"/>
      <w:r w:rsidRPr="009D799C">
        <w:rPr>
          <w:rFonts w:ascii="Times New Roman" w:hAnsi="Times New Roman" w:cs="Times New Roman"/>
          <w:sz w:val="28"/>
          <w:szCs w:val="28"/>
          <w:lang w:val="en-GB"/>
        </w:rPr>
        <w:t>)</w:t>
      </w:r>
      <w:r w:rsidRPr="009D799C">
        <w:rPr>
          <w:rFonts w:ascii="Times New Roman" w:hAnsi="Times New Roman" w:cs="Times New Roman"/>
          <w:sz w:val="28"/>
          <w:szCs w:val="28"/>
          <w:vertAlign w:val="superscript"/>
          <w:lang w:val="en-GB"/>
        </w:rPr>
        <w:t>2</w:t>
      </w:r>
      <w:proofErr w:type="gramEnd"/>
      <w:r w:rsidRPr="009D799C">
        <w:rPr>
          <w:rFonts w:ascii="Times New Roman" w:hAnsi="Times New Roman" w:cs="Times New Roman"/>
          <w:sz w:val="28"/>
          <w:szCs w:val="28"/>
          <w:lang w:val="en-GB"/>
        </w:rPr>
        <w:t> = (p + q) x (p + q) = p</w:t>
      </w:r>
      <w:r w:rsidRPr="009D799C">
        <w:rPr>
          <w:rFonts w:ascii="Times New Roman" w:hAnsi="Times New Roman" w:cs="Times New Roman"/>
          <w:sz w:val="28"/>
          <w:szCs w:val="28"/>
          <w:vertAlign w:val="superscript"/>
          <w:lang w:val="en-GB"/>
        </w:rPr>
        <w:t>2</w:t>
      </w:r>
      <w:r w:rsidRPr="009D799C">
        <w:rPr>
          <w:rFonts w:ascii="Times New Roman" w:hAnsi="Times New Roman" w:cs="Times New Roman"/>
          <w:sz w:val="28"/>
          <w:szCs w:val="28"/>
          <w:lang w:val="en-GB"/>
        </w:rPr>
        <w:t> + 2pq + q</w:t>
      </w:r>
      <w:r w:rsidRPr="009D799C">
        <w:rPr>
          <w:rFonts w:ascii="Times New Roman" w:hAnsi="Times New Roman" w:cs="Times New Roman"/>
          <w:sz w:val="28"/>
          <w:szCs w:val="28"/>
          <w:vertAlign w:val="superscript"/>
          <w:lang w:val="en-GB"/>
        </w:rPr>
        <w:t>2</w:t>
      </w:r>
      <w:r w:rsidRPr="009D799C">
        <w:rPr>
          <w:rFonts w:ascii="Times New Roman" w:hAnsi="Times New Roman" w:cs="Times New Roman"/>
          <w:sz w:val="28"/>
          <w:szCs w:val="28"/>
          <w:lang w:val="en-GB"/>
        </w:rPr>
        <w:t xml:space="preserve"> = 1.0. </w:t>
      </w:r>
    </w:p>
    <w:p w:rsidR="009E33F6" w:rsidRPr="009D799C" w:rsidRDefault="009E33F6" w:rsidP="009E33F6">
      <w:pPr>
        <w:spacing w:line="240" w:lineRule="auto"/>
        <w:ind w:left="360"/>
        <w:jc w:val="both"/>
        <w:rPr>
          <w:rFonts w:ascii="Times New Roman" w:hAnsi="Times New Roman" w:cs="Times New Roman"/>
          <w:sz w:val="28"/>
          <w:szCs w:val="28"/>
        </w:rPr>
      </w:pPr>
      <w:r w:rsidRPr="009D799C">
        <w:rPr>
          <w:rFonts w:ascii="Times New Roman" w:hAnsi="Times New Roman" w:cs="Times New Roman"/>
          <w:sz w:val="28"/>
          <w:szCs w:val="28"/>
          <w:lang w:val="en-GB"/>
        </w:rPr>
        <w:t>The conditions necessary to maintain </w:t>
      </w:r>
      <w:proofErr w:type="spellStart"/>
      <w:r w:rsidRPr="009D799C">
        <w:rPr>
          <w:rFonts w:ascii="Times New Roman" w:hAnsi="Times New Roman" w:cs="Times New Roman"/>
          <w:sz w:val="28"/>
          <w:szCs w:val="28"/>
          <w:lang w:val="en-GB"/>
        </w:rPr>
        <w:t>constent</w:t>
      </w:r>
      <w:proofErr w:type="spellEnd"/>
      <w:r w:rsidRPr="009D799C">
        <w:rPr>
          <w:rFonts w:ascii="Times New Roman" w:hAnsi="Times New Roman" w:cs="Times New Roman"/>
          <w:sz w:val="28"/>
          <w:szCs w:val="28"/>
          <w:lang w:val="en-GB"/>
        </w:rPr>
        <w:t xml:space="preserve"> allele frequencies in a population are: </w:t>
      </w:r>
    </w:p>
    <w:p w:rsidR="009E33F6" w:rsidRPr="009D799C" w:rsidRDefault="009E33F6" w:rsidP="009E33F6">
      <w:pPr>
        <w:pStyle w:val="ListParagraph"/>
        <w:numPr>
          <w:ilvl w:val="3"/>
          <w:numId w:val="2"/>
        </w:numPr>
        <w:spacing w:line="240" w:lineRule="auto"/>
        <w:jc w:val="both"/>
        <w:rPr>
          <w:rFonts w:ascii="Times New Roman" w:hAnsi="Times New Roman" w:cs="Times New Roman"/>
          <w:sz w:val="28"/>
          <w:szCs w:val="28"/>
        </w:rPr>
      </w:pPr>
      <w:r w:rsidRPr="009D799C">
        <w:rPr>
          <w:rFonts w:ascii="Times New Roman" w:hAnsi="Times New Roman" w:cs="Times New Roman"/>
          <w:sz w:val="28"/>
          <w:szCs w:val="28"/>
          <w:lang w:val="en-GB"/>
        </w:rPr>
        <w:lastRenderedPageBreak/>
        <w:t>random mating,</w:t>
      </w:r>
    </w:p>
    <w:p w:rsidR="009E33F6" w:rsidRPr="009D799C" w:rsidRDefault="009E33F6" w:rsidP="009E33F6">
      <w:pPr>
        <w:pStyle w:val="ListParagraph"/>
        <w:numPr>
          <w:ilvl w:val="3"/>
          <w:numId w:val="2"/>
        </w:numPr>
        <w:spacing w:line="240" w:lineRule="auto"/>
        <w:jc w:val="both"/>
        <w:rPr>
          <w:rFonts w:ascii="Times New Roman" w:hAnsi="Times New Roman" w:cs="Times New Roman"/>
          <w:sz w:val="28"/>
          <w:szCs w:val="28"/>
        </w:rPr>
      </w:pPr>
      <w:r w:rsidRPr="009D799C">
        <w:rPr>
          <w:rFonts w:ascii="Times New Roman" w:hAnsi="Times New Roman" w:cs="Times New Roman"/>
          <w:sz w:val="28"/>
          <w:szCs w:val="28"/>
          <w:lang w:val="en-GB"/>
        </w:rPr>
        <w:t xml:space="preserve">no mutations, </w:t>
      </w:r>
    </w:p>
    <w:p w:rsidR="009E33F6" w:rsidRPr="009D799C" w:rsidRDefault="009E33F6" w:rsidP="009E33F6">
      <w:pPr>
        <w:pStyle w:val="ListParagraph"/>
        <w:numPr>
          <w:ilvl w:val="3"/>
          <w:numId w:val="2"/>
        </w:numPr>
        <w:spacing w:line="240" w:lineRule="auto"/>
        <w:jc w:val="both"/>
        <w:rPr>
          <w:rFonts w:ascii="Times New Roman" w:hAnsi="Times New Roman" w:cs="Times New Roman"/>
          <w:sz w:val="28"/>
          <w:szCs w:val="28"/>
        </w:rPr>
      </w:pPr>
      <w:r w:rsidRPr="009D799C">
        <w:rPr>
          <w:rFonts w:ascii="Times New Roman" w:hAnsi="Times New Roman" w:cs="Times New Roman"/>
          <w:sz w:val="28"/>
          <w:szCs w:val="28"/>
          <w:lang w:val="en-GB"/>
        </w:rPr>
        <w:t>large population size,</w:t>
      </w:r>
    </w:p>
    <w:p w:rsidR="009E33F6" w:rsidRPr="009D799C" w:rsidRDefault="009E33F6" w:rsidP="009E33F6">
      <w:pPr>
        <w:pStyle w:val="ListParagraph"/>
        <w:numPr>
          <w:ilvl w:val="3"/>
          <w:numId w:val="2"/>
        </w:numPr>
        <w:spacing w:line="240" w:lineRule="auto"/>
        <w:jc w:val="both"/>
        <w:rPr>
          <w:rFonts w:ascii="Times New Roman" w:hAnsi="Times New Roman" w:cs="Times New Roman"/>
          <w:sz w:val="28"/>
          <w:szCs w:val="28"/>
        </w:rPr>
      </w:pPr>
      <w:r w:rsidRPr="009D799C">
        <w:rPr>
          <w:rFonts w:ascii="Times New Roman" w:hAnsi="Times New Roman" w:cs="Times New Roman"/>
          <w:sz w:val="28"/>
          <w:szCs w:val="28"/>
          <w:lang w:val="en-GB"/>
        </w:rPr>
        <w:t xml:space="preserve">no immigration, and </w:t>
      </w:r>
    </w:p>
    <w:p w:rsidR="009E33F6" w:rsidRPr="009D799C" w:rsidRDefault="009E33F6" w:rsidP="009E33F6">
      <w:pPr>
        <w:pStyle w:val="ListParagraph"/>
        <w:numPr>
          <w:ilvl w:val="3"/>
          <w:numId w:val="2"/>
        </w:numPr>
        <w:spacing w:line="240" w:lineRule="auto"/>
        <w:jc w:val="both"/>
        <w:rPr>
          <w:rFonts w:ascii="Times New Roman" w:hAnsi="Times New Roman" w:cs="Times New Roman"/>
          <w:sz w:val="28"/>
          <w:szCs w:val="28"/>
        </w:rPr>
      </w:pPr>
      <w:proofErr w:type="gramStart"/>
      <w:r w:rsidRPr="009D799C">
        <w:rPr>
          <w:rFonts w:ascii="Times New Roman" w:hAnsi="Times New Roman" w:cs="Times New Roman"/>
          <w:sz w:val="28"/>
          <w:szCs w:val="28"/>
          <w:lang w:val="en-GB"/>
        </w:rPr>
        <w:t>equal</w:t>
      </w:r>
      <w:proofErr w:type="gramEnd"/>
      <w:r w:rsidRPr="009D799C">
        <w:rPr>
          <w:rFonts w:ascii="Times New Roman" w:hAnsi="Times New Roman" w:cs="Times New Roman"/>
          <w:sz w:val="28"/>
          <w:szCs w:val="28"/>
          <w:lang w:val="en-GB"/>
        </w:rPr>
        <w:t xml:space="preserve"> survival and reproductive rates for all genotypes. </w:t>
      </w:r>
    </w:p>
    <w:p w:rsidR="009E33F6" w:rsidRPr="009D799C" w:rsidRDefault="009E33F6" w:rsidP="002E2025">
      <w:pPr>
        <w:autoSpaceDE w:val="0"/>
        <w:autoSpaceDN w:val="0"/>
        <w:adjustRightInd w:val="0"/>
        <w:spacing w:after="0" w:line="240" w:lineRule="auto"/>
        <w:rPr>
          <w:rFonts w:ascii="Times-Roman" w:hAnsi="Times-Roman" w:cs="Times-Roman"/>
          <w:b/>
          <w:color w:val="FF0000"/>
          <w:sz w:val="28"/>
          <w:szCs w:val="28"/>
        </w:rPr>
      </w:pPr>
    </w:p>
    <w:p w:rsidR="002E2025" w:rsidRPr="009D799C" w:rsidRDefault="002E2025" w:rsidP="002E2025">
      <w:pPr>
        <w:autoSpaceDE w:val="0"/>
        <w:autoSpaceDN w:val="0"/>
        <w:adjustRightInd w:val="0"/>
        <w:spacing w:after="0" w:line="240" w:lineRule="auto"/>
        <w:rPr>
          <w:rFonts w:ascii="Times-Roman" w:hAnsi="Times-Roman" w:cs="Times-Roman"/>
          <w:b/>
          <w:color w:val="FF0000"/>
          <w:sz w:val="28"/>
          <w:szCs w:val="28"/>
        </w:rPr>
      </w:pPr>
      <w:r w:rsidRPr="009D799C">
        <w:rPr>
          <w:rFonts w:ascii="Times-Roman" w:hAnsi="Times-Roman" w:cs="Times-Roman"/>
          <w:b/>
          <w:color w:val="FF0000"/>
          <w:sz w:val="28"/>
          <w:szCs w:val="28"/>
        </w:rPr>
        <w:t xml:space="preserve">34. How nutrient enrichment says the human is altering the aquatic and terrestrial </w:t>
      </w:r>
      <w:proofErr w:type="gramStart"/>
      <w:r w:rsidRPr="009D799C">
        <w:rPr>
          <w:rFonts w:ascii="Times-Roman" w:hAnsi="Times-Roman" w:cs="Times-Roman"/>
          <w:b/>
          <w:color w:val="FF0000"/>
          <w:sz w:val="28"/>
          <w:szCs w:val="28"/>
        </w:rPr>
        <w:t>ecosystem.?</w:t>
      </w:r>
      <w:proofErr w:type="gramEnd"/>
      <w:r w:rsidRPr="009D799C">
        <w:rPr>
          <w:rFonts w:ascii="Times-Roman" w:hAnsi="Times-Roman" w:cs="Times-Roman"/>
          <w:b/>
          <w:color w:val="FF0000"/>
          <w:sz w:val="28"/>
          <w:szCs w:val="28"/>
        </w:rPr>
        <w:t xml:space="preserve"> 3</w:t>
      </w:r>
    </w:p>
    <w:p w:rsidR="00C011BF" w:rsidRPr="009D799C" w:rsidRDefault="00C011BF" w:rsidP="00C011BF">
      <w:pPr>
        <w:jc w:val="both"/>
        <w:rPr>
          <w:rFonts w:ascii="Times New Roman" w:hAnsi="Times New Roman" w:cs="Times New Roman"/>
          <w:b/>
          <w:sz w:val="28"/>
          <w:szCs w:val="28"/>
          <w:u w:val="single"/>
          <w:lang w:val="en-GB"/>
        </w:rPr>
      </w:pPr>
      <w:r w:rsidRPr="009D799C">
        <w:rPr>
          <w:rFonts w:ascii="Times New Roman" w:hAnsi="Times New Roman" w:cs="Times New Roman"/>
          <w:b/>
          <w:sz w:val="28"/>
          <w:szCs w:val="28"/>
          <w:u w:val="single"/>
          <w:lang w:val="en-GB"/>
        </w:rPr>
        <w:t>Nutrient enrichment by humans</w:t>
      </w:r>
    </w:p>
    <w:p w:rsidR="00C011BF" w:rsidRPr="006E4F68" w:rsidRDefault="00C011BF" w:rsidP="006E4F68">
      <w:pPr>
        <w:jc w:val="both"/>
        <w:rPr>
          <w:rFonts w:ascii="Times New Roman" w:hAnsi="Times New Roman" w:cs="Times New Roman"/>
          <w:sz w:val="28"/>
          <w:szCs w:val="28"/>
        </w:rPr>
      </w:pPr>
      <w:r w:rsidRPr="009D799C">
        <w:rPr>
          <w:rFonts w:ascii="Times New Roman" w:hAnsi="Times New Roman" w:cs="Times New Roman"/>
          <w:sz w:val="28"/>
          <w:szCs w:val="28"/>
          <w:lang w:val="en-GB"/>
        </w:rPr>
        <w:t>Vegetative controls appear to be less important in cold</w:t>
      </w:r>
      <w:r w:rsidRPr="009D799C">
        <w:rPr>
          <w:rFonts w:ascii="Times New Roman" w:hAnsi="Times New Roman" w:cs="Times New Roman"/>
          <w:b/>
          <w:bCs/>
          <w:sz w:val="28"/>
          <w:szCs w:val="28"/>
          <w:lang w:val="en-GB"/>
        </w:rPr>
        <w:t> </w:t>
      </w:r>
      <w:r w:rsidRPr="009D799C">
        <w:rPr>
          <w:rFonts w:ascii="Times New Roman" w:hAnsi="Times New Roman" w:cs="Times New Roman"/>
          <w:sz w:val="28"/>
          <w:szCs w:val="28"/>
          <w:lang w:val="en-GB"/>
        </w:rPr>
        <w:t>and/or dry environments. Nutrient loss by stream ecosystems</w:t>
      </w:r>
      <w:r w:rsidRPr="009D799C">
        <w:rPr>
          <w:rFonts w:ascii="Times New Roman" w:hAnsi="Times New Roman" w:cs="Times New Roman"/>
          <w:b/>
          <w:bCs/>
          <w:sz w:val="28"/>
          <w:szCs w:val="28"/>
          <w:lang w:val="en-GB"/>
        </w:rPr>
        <w:t> </w:t>
      </w:r>
      <w:r w:rsidRPr="009D799C">
        <w:rPr>
          <w:rFonts w:ascii="Times New Roman" w:hAnsi="Times New Roman" w:cs="Times New Roman"/>
          <w:sz w:val="28"/>
          <w:szCs w:val="28"/>
          <w:lang w:val="en-GB"/>
        </w:rPr>
        <w:t>is highly pulsed and associated with disturbance by flooding.</w:t>
      </w:r>
      <w:r w:rsidRPr="009D799C">
        <w:rPr>
          <w:rFonts w:ascii="Times New Roman" w:hAnsi="Times New Roman" w:cs="Times New Roman"/>
          <w:sz w:val="28"/>
          <w:szCs w:val="28"/>
        </w:rPr>
        <w:t xml:space="preserve"> </w:t>
      </w:r>
      <w:r w:rsidRPr="009D799C">
        <w:rPr>
          <w:rFonts w:ascii="Times New Roman" w:hAnsi="Times New Roman" w:cs="Times New Roman"/>
          <w:sz w:val="28"/>
          <w:szCs w:val="28"/>
          <w:lang w:val="en-GB"/>
        </w:rPr>
        <w:t xml:space="preserve">Nutrient enrichment by humans is altering aquatic and terrestrial ecosystems. Nitrate concentration and export by the earth's major rivers correlate directly with human population density. Human disturbance also increases export of phosphorus from aquatic catchments. Nutrient enrichment appears to be reducing the diversity of plants and fungi in terrestrial ecosystems. Land managers around the world use nutrient loading models to predict and manage the impact of land use on aquatic ecosystems. </w:t>
      </w:r>
    </w:p>
    <w:p w:rsidR="002E2025" w:rsidRDefault="002E2025" w:rsidP="002E2025">
      <w:pPr>
        <w:autoSpaceDE w:val="0"/>
        <w:autoSpaceDN w:val="0"/>
        <w:adjustRightInd w:val="0"/>
        <w:spacing w:after="0" w:line="240" w:lineRule="auto"/>
        <w:rPr>
          <w:rFonts w:ascii="Times-Roman" w:hAnsi="Times-Roman" w:cs="Times-Roman"/>
          <w:b/>
          <w:color w:val="FF0000"/>
          <w:sz w:val="28"/>
          <w:szCs w:val="28"/>
        </w:rPr>
      </w:pPr>
      <w:r w:rsidRPr="009D799C">
        <w:rPr>
          <w:rFonts w:ascii="Times-Roman" w:hAnsi="Times-Roman" w:cs="Times-Roman"/>
          <w:b/>
          <w:color w:val="FF0000"/>
          <w:sz w:val="28"/>
          <w:szCs w:val="28"/>
        </w:rPr>
        <w:t>35. Define and explain optical foraging theory 3</w:t>
      </w:r>
    </w:p>
    <w:p w:rsidR="006E4F68" w:rsidRPr="009278BF" w:rsidRDefault="006E4F68" w:rsidP="006E4F68">
      <w:pPr>
        <w:jc w:val="both"/>
        <w:rPr>
          <w:rFonts w:ascii="Times New Roman" w:hAnsi="Times New Roman" w:cs="Times New Roman"/>
          <w:u w:val="single"/>
          <w:lang w:val="en-GB"/>
        </w:rPr>
      </w:pPr>
      <w:r w:rsidRPr="009278BF">
        <w:rPr>
          <w:rFonts w:ascii="Times New Roman" w:hAnsi="Times New Roman" w:cs="Times New Roman"/>
          <w:b/>
          <w:bCs/>
          <w:u w:val="single"/>
          <w:lang w:val="en-GB"/>
        </w:rPr>
        <w:t>Optimal foraging theory</w:t>
      </w:r>
    </w:p>
    <w:p w:rsidR="006E4F68" w:rsidRDefault="006E4F68" w:rsidP="006E4F68">
      <w:pPr>
        <w:rPr>
          <w:rFonts w:ascii="Times New Roman" w:hAnsi="Times New Roman" w:cs="Times New Roman"/>
          <w:b/>
          <w:bCs/>
          <w:lang w:val="en-GB"/>
        </w:rPr>
      </w:pPr>
      <w:r w:rsidRPr="009278BF">
        <w:rPr>
          <w:rFonts w:ascii="Times New Roman" w:hAnsi="Times New Roman" w:cs="Times New Roman"/>
          <w:b/>
          <w:bCs/>
          <w:lang w:val="en-GB"/>
        </w:rPr>
        <w:t xml:space="preserve">Optimal foraging theory attempts to model how </w:t>
      </w:r>
      <w:r>
        <w:rPr>
          <w:rFonts w:ascii="Times New Roman" w:hAnsi="Times New Roman" w:cs="Times New Roman"/>
          <w:b/>
          <w:bCs/>
          <w:lang w:val="en-GB"/>
        </w:rPr>
        <w:t xml:space="preserve">organisms feed as an </w:t>
      </w:r>
      <w:proofErr w:type="spellStart"/>
      <w:r>
        <w:rPr>
          <w:rFonts w:ascii="Times New Roman" w:hAnsi="Times New Roman" w:cs="Times New Roman"/>
          <w:b/>
          <w:bCs/>
          <w:lang w:val="en-GB"/>
        </w:rPr>
        <w:t>optimizin</w:t>
      </w:r>
      <w:proofErr w:type="spellEnd"/>
      <w:r>
        <w:rPr>
          <w:rFonts w:ascii="Times New Roman" w:hAnsi="Times New Roman" w:cs="Times New Roman"/>
          <w:b/>
          <w:bCs/>
          <w:lang w:val="en-GB"/>
        </w:rPr>
        <w:t xml:space="preserve"> </w:t>
      </w:r>
      <w:r w:rsidRPr="009278BF">
        <w:rPr>
          <w:rFonts w:ascii="Times New Roman" w:hAnsi="Times New Roman" w:cs="Times New Roman"/>
          <w:b/>
          <w:bCs/>
          <w:lang w:val="en-GB"/>
        </w:rPr>
        <w:t>process. </w:t>
      </w:r>
    </w:p>
    <w:p w:rsidR="006E4F68" w:rsidRPr="009278BF" w:rsidRDefault="006E4F68" w:rsidP="006E4F68">
      <w:pPr>
        <w:rPr>
          <w:rFonts w:ascii="Times New Roman" w:hAnsi="Times New Roman" w:cs="Times New Roman"/>
        </w:rPr>
      </w:pPr>
      <w:r w:rsidRPr="009278BF">
        <w:rPr>
          <w:rFonts w:ascii="Times New Roman" w:hAnsi="Times New Roman" w:cs="Times New Roman"/>
          <w:lang w:val="en-GB"/>
        </w:rPr>
        <w:t xml:space="preserve">Evolutionary ecologists predict that if organisms have limited access to energy, natural selection is likely to </w:t>
      </w:r>
      <w:proofErr w:type="spellStart"/>
      <w:r w:rsidRPr="009278BF">
        <w:rPr>
          <w:rFonts w:ascii="Times New Roman" w:hAnsi="Times New Roman" w:cs="Times New Roman"/>
          <w:lang w:val="en-GB"/>
        </w:rPr>
        <w:t>favor</w:t>
      </w:r>
      <w:proofErr w:type="spellEnd"/>
      <w:r w:rsidRPr="009278BF">
        <w:rPr>
          <w:rFonts w:ascii="Times New Roman" w:hAnsi="Times New Roman" w:cs="Times New Roman"/>
          <w:lang w:val="en-GB"/>
        </w:rPr>
        <w:t xml:space="preserve"> individuals that are more effective at acquiring energy and nutrients. Many animals select food in a way that appears to maximize the rate at which they capture energy. </w:t>
      </w:r>
    </w:p>
    <w:p w:rsidR="006E4F68" w:rsidRPr="002540CB" w:rsidRDefault="006E4F68" w:rsidP="002540CB">
      <w:pPr>
        <w:jc w:val="both"/>
        <w:rPr>
          <w:rFonts w:ascii="Times New Roman" w:hAnsi="Times New Roman" w:cs="Times New Roman"/>
        </w:rPr>
      </w:pPr>
      <w:r w:rsidRPr="009278BF">
        <w:rPr>
          <w:rFonts w:ascii="Times New Roman" w:hAnsi="Times New Roman" w:cs="Times New Roman"/>
          <w:lang w:val="en-GB"/>
        </w:rPr>
        <w:t xml:space="preserve">Plants appear to allocate energy to roots versus shoots in a way that increases their rate of intake of the resources that limit their growth. Plants in environments with abundant nutrients but little light tend to invest more energy in the growth of stems and leaves and less in roots. In environments rich in light but poor in nutrients, plants tend to invest more energy in the growth of roots. </w:t>
      </w:r>
    </w:p>
    <w:p w:rsidR="00B809DE" w:rsidRDefault="002E2025" w:rsidP="002E2025">
      <w:pPr>
        <w:rPr>
          <w:rFonts w:ascii="Times-Roman" w:hAnsi="Times-Roman" w:cs="Times-Roman"/>
          <w:b/>
          <w:color w:val="FF0000"/>
          <w:sz w:val="28"/>
          <w:szCs w:val="28"/>
        </w:rPr>
      </w:pPr>
      <w:r w:rsidRPr="009D799C">
        <w:rPr>
          <w:rFonts w:ascii="Times-Roman" w:hAnsi="Times-Roman" w:cs="Times-Roman"/>
          <w:b/>
          <w:color w:val="FF0000"/>
          <w:sz w:val="28"/>
          <w:szCs w:val="28"/>
        </w:rPr>
        <w:t>36. Lyell</w:t>
      </w:r>
      <w:r w:rsidRPr="009D799C">
        <w:rPr>
          <w:rFonts w:ascii="TimesNewRoman" w:hAnsi="TimesNewRoman" w:cs="TimesNewRoman"/>
          <w:b/>
          <w:color w:val="FF0000"/>
          <w:sz w:val="28"/>
          <w:szCs w:val="28"/>
        </w:rPr>
        <w:t>’</w:t>
      </w:r>
      <w:r w:rsidRPr="009D799C">
        <w:rPr>
          <w:rFonts w:ascii="Times-Roman" w:hAnsi="Times-Roman" w:cs="Times-Roman"/>
          <w:b/>
          <w:color w:val="FF0000"/>
          <w:sz w:val="28"/>
          <w:szCs w:val="28"/>
        </w:rPr>
        <w:t>s Mistake on natural selection. 3</w:t>
      </w:r>
    </w:p>
    <w:p w:rsidR="002540CB" w:rsidRPr="00B279FA" w:rsidRDefault="002540CB" w:rsidP="002540CB">
      <w:pPr>
        <w:jc w:val="both"/>
        <w:rPr>
          <w:rFonts w:ascii="Times New Roman" w:hAnsi="Times New Roman" w:cs="Times New Roman"/>
          <w:b/>
          <w:u w:val="single"/>
          <w:lang w:val="en-GB"/>
        </w:rPr>
      </w:pPr>
      <w:r w:rsidRPr="00B279FA">
        <w:rPr>
          <w:rFonts w:ascii="Times New Roman" w:hAnsi="Times New Roman" w:cs="Times New Roman"/>
          <w:b/>
          <w:u w:val="single"/>
        </w:rPr>
        <w:t>Lyell’s mistake</w:t>
      </w:r>
    </w:p>
    <w:p w:rsidR="002540CB" w:rsidRPr="00B279FA" w:rsidRDefault="002540CB" w:rsidP="002540CB">
      <w:pPr>
        <w:jc w:val="both"/>
        <w:rPr>
          <w:rFonts w:ascii="Times New Roman" w:hAnsi="Times New Roman" w:cs="Times New Roman"/>
        </w:rPr>
      </w:pPr>
      <w:r w:rsidRPr="00B279FA">
        <w:rPr>
          <w:rFonts w:ascii="Times New Roman" w:hAnsi="Times New Roman" w:cs="Times New Roman"/>
        </w:rPr>
        <w:t xml:space="preserve">As a part of his general resistance to direction/ substantial change in geology, </w:t>
      </w:r>
      <w:proofErr w:type="gramStart"/>
      <w:r w:rsidRPr="00B279FA">
        <w:rPr>
          <w:rFonts w:ascii="Times New Roman" w:hAnsi="Times New Roman" w:cs="Times New Roman"/>
        </w:rPr>
        <w:t>Lyell  maintained</w:t>
      </w:r>
      <w:proofErr w:type="gramEnd"/>
      <w:r w:rsidRPr="00B279FA">
        <w:rPr>
          <w:rFonts w:ascii="Times New Roman" w:hAnsi="Times New Roman" w:cs="Times New Roman"/>
        </w:rPr>
        <w:t xml:space="preserve"> there was no real direction of change in the fossil record either. This was greeted with pretty general astonishment, but Lyell claimed the apparent changes were just due to our having bad (misleading) samples…more mammals would soon appear in older formations, etc., as we extend our fossil collections.  Within ten years (1840) it was clear that this was completely untenable.  </w:t>
      </w:r>
    </w:p>
    <w:p w:rsidR="002540CB" w:rsidRPr="009D799C" w:rsidRDefault="002540CB" w:rsidP="002E2025">
      <w:pPr>
        <w:rPr>
          <w:sz w:val="28"/>
          <w:szCs w:val="28"/>
        </w:rPr>
      </w:pPr>
      <w:bookmarkStart w:id="0" w:name="_GoBack"/>
      <w:bookmarkEnd w:id="0"/>
    </w:p>
    <w:sectPr w:rsidR="002540CB" w:rsidRPr="009D7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69F4"/>
    <w:multiLevelType w:val="hybridMultilevel"/>
    <w:tmpl w:val="080E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917F50"/>
    <w:multiLevelType w:val="hybridMultilevel"/>
    <w:tmpl w:val="F432A58E"/>
    <w:lvl w:ilvl="0" w:tplc="91200FFA">
      <w:start w:val="5"/>
      <w:numFmt w:val="decimal"/>
      <w:lvlText w:val="%1."/>
      <w:lvlJc w:val="left"/>
      <w:pPr>
        <w:tabs>
          <w:tab w:val="num" w:pos="720"/>
        </w:tabs>
        <w:ind w:left="720" w:hanging="360"/>
      </w:pPr>
    </w:lvl>
    <w:lvl w:ilvl="1" w:tplc="6A54881A">
      <w:start w:val="355"/>
      <w:numFmt w:val="bullet"/>
      <w:lvlText w:val="•"/>
      <w:lvlJc w:val="left"/>
      <w:pPr>
        <w:tabs>
          <w:tab w:val="num" w:pos="1440"/>
        </w:tabs>
        <w:ind w:left="1440" w:hanging="360"/>
      </w:pPr>
      <w:rPr>
        <w:rFonts w:ascii="Times New Roman" w:hAnsi="Times New Roman" w:hint="default"/>
      </w:rPr>
    </w:lvl>
    <w:lvl w:ilvl="2" w:tplc="AEE8A484">
      <w:start w:val="1"/>
      <w:numFmt w:val="decimal"/>
      <w:lvlText w:val="%3."/>
      <w:lvlJc w:val="left"/>
      <w:pPr>
        <w:tabs>
          <w:tab w:val="num" w:pos="2160"/>
        </w:tabs>
        <w:ind w:left="2160" w:hanging="360"/>
      </w:pPr>
    </w:lvl>
    <w:lvl w:ilvl="3" w:tplc="A176D124">
      <w:start w:val="1"/>
      <w:numFmt w:val="decimal"/>
      <w:lvlText w:val="(%4)"/>
      <w:lvlJc w:val="left"/>
      <w:pPr>
        <w:ind w:left="2880" w:hanging="360"/>
      </w:pPr>
      <w:rPr>
        <w:rFonts w:hint="default"/>
      </w:rPr>
    </w:lvl>
    <w:lvl w:ilvl="4" w:tplc="F4B4622E" w:tentative="1">
      <w:start w:val="1"/>
      <w:numFmt w:val="decimal"/>
      <w:lvlText w:val="%5."/>
      <w:lvlJc w:val="left"/>
      <w:pPr>
        <w:tabs>
          <w:tab w:val="num" w:pos="3600"/>
        </w:tabs>
        <w:ind w:left="3600" w:hanging="360"/>
      </w:pPr>
    </w:lvl>
    <w:lvl w:ilvl="5" w:tplc="E3F00BCC" w:tentative="1">
      <w:start w:val="1"/>
      <w:numFmt w:val="decimal"/>
      <w:lvlText w:val="%6."/>
      <w:lvlJc w:val="left"/>
      <w:pPr>
        <w:tabs>
          <w:tab w:val="num" w:pos="4320"/>
        </w:tabs>
        <w:ind w:left="4320" w:hanging="360"/>
      </w:pPr>
    </w:lvl>
    <w:lvl w:ilvl="6" w:tplc="F3C09172" w:tentative="1">
      <w:start w:val="1"/>
      <w:numFmt w:val="decimal"/>
      <w:lvlText w:val="%7."/>
      <w:lvlJc w:val="left"/>
      <w:pPr>
        <w:tabs>
          <w:tab w:val="num" w:pos="5040"/>
        </w:tabs>
        <w:ind w:left="5040" w:hanging="360"/>
      </w:pPr>
    </w:lvl>
    <w:lvl w:ilvl="7" w:tplc="410CF360" w:tentative="1">
      <w:start w:val="1"/>
      <w:numFmt w:val="decimal"/>
      <w:lvlText w:val="%8."/>
      <w:lvlJc w:val="left"/>
      <w:pPr>
        <w:tabs>
          <w:tab w:val="num" w:pos="5760"/>
        </w:tabs>
        <w:ind w:left="5760" w:hanging="360"/>
      </w:pPr>
    </w:lvl>
    <w:lvl w:ilvl="8" w:tplc="332EEAB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25"/>
    <w:rsid w:val="001C50F7"/>
    <w:rsid w:val="002540CB"/>
    <w:rsid w:val="002E2025"/>
    <w:rsid w:val="006E4F68"/>
    <w:rsid w:val="006F12AB"/>
    <w:rsid w:val="007F00BD"/>
    <w:rsid w:val="0089062E"/>
    <w:rsid w:val="009D799C"/>
    <w:rsid w:val="009E33F6"/>
    <w:rsid w:val="00B809DE"/>
    <w:rsid w:val="00C0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2C08D-3F3B-43E5-8AE2-C0267CFD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0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 6930p</dc:creator>
  <cp:keywords/>
  <dc:description/>
  <cp:lastModifiedBy>EliteBook 6930p</cp:lastModifiedBy>
  <cp:revision>4</cp:revision>
  <dcterms:created xsi:type="dcterms:W3CDTF">2018-08-21T12:24:00Z</dcterms:created>
  <dcterms:modified xsi:type="dcterms:W3CDTF">2018-08-21T17:18:00Z</dcterms:modified>
</cp:coreProperties>
</file>